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"/>
      <w:bookmarkEnd w:id="0"/>
      <w:r w:rsidRPr="003B5B30">
        <w:rPr>
          <w:rFonts w:ascii="Times New Roman" w:hAnsi="Times New Roman" w:cs="Times New Roman"/>
          <w:sz w:val="24"/>
          <w:szCs w:val="24"/>
          <w:u w:val="single"/>
        </w:rPr>
        <w:t>Зарегистрировано в Минюсте России 26 марта 2015 г. N 36571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от 9 февраля 2015 г. N 8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ОБ УТВЕРЖДЕНИИ САНПИН 2.4.3259-15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"САНИТАРНО-ЭПИДЕМИОЛОГИЧЕСКИЕ ТРЕБОВАНИЯ К УСТРОЙСТВУ,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СОДЕРЖАНИЮ И ОРГАНИЗАЦИИ РЕЖИМА РАБОТЫ ОРГАНИЗАЦИЙ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ДЛЯ ДЕТЕЙ-СИРОТ И ДЕТЕЙ, ОСТАВШИХСЯ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БЕЗ ПОПЕЧЕНИЯ РОДИТЕЛЕЙ"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1752;2006, N 1, ст. 10; N 52 (ч. I), ст. 5498; 2007, N 1 (ч. I), ст. 21; ст. 29; N 27, ст. 3213; N 46, ст. 5554; N 49, ст. 6070; 2008, N 24, ст. 2801; N 29 (ч. I), ст. 3418; N 30 (ч. II), ст. 3616; N 44, ст. 4984;N 52 (ч. I), ст. 6223; 2009, N 1, ст. 17; 2010, N 40, ст. 4969; 2011, N 1, ст. 6; N 30 (ч. I), ст. 4563, ст. 4590, ст. 4591, ст. 4596; N 50, ст. 7359; 2012, N 24, ст. 3069; N 26, ст. 3446; 2013, N 27, ст. 3477;N 30 (ч. I), ст. 4079; N 48, ст. 6165; 2014, N 26 (ч. I), ст. 3366, ст. 3377; 2015, N 1 (часть I), ст. 11), Федеральным </w:t>
      </w:r>
      <w:hyperlink r:id="rId5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от 24.06.1999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216;2003, N 28, ст. 2880; 2004, N 27, ст. 2711; N 35, ст. 3607; N 49, ст. 4849; 2005, N 1 (часть I), ст. 25; N 17, ст. 1485; 2006, N 2, ст. 174; 2007, N 27, ст. 3215; N 30, ст. 3808; N 31, ст. 4011; N 49, ст. 6070;2008, N 30 (ч. II), ст. 3616; 2009, N 42, ст. 4861; 2011, N 1, ст. 39; N 7, ст. 901; N 49 (ч. V), ст. 7056; 2012, N 53 (ч. I), ст. 7622; N 53 (ч. I), ст. 7644; 2013, N 19, ст. 2331; N 23, ст. 2878, N 27, ст. 3477;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48, ст. 6165; N 52 (часть I), ст. 7000; 2014, N 14, ст. 1554; N 23, ст. 2930; N 42, ст. 5609;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2015, N 1 (часть I), ст. 42), </w:t>
      </w:r>
      <w:hyperlink r:id="rId6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24.05.2014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(Собрание законодательства Российской Федерации, 2014, N 22, ст. 2887) и </w:t>
      </w:r>
      <w:hyperlink r:id="rId7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hyperlink w:anchor="Par39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2.4.3259-15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2. Ввести в действие санитарно-эпидемиологические правила и нормативы </w:t>
      </w:r>
      <w:hyperlink w:anchor="Par39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2.4.3259-15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 Считать утратившими силу санитарно-эпидемиологические правила и нормативы: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2.4.1201-03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11.03.2003, N 13 и зарегистрированные Минюстом России 21.03.2003,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4304;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2.4.2200-07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"Изменение N 1 к СанПиН 2.4.1201-03 гигиенические требования к устройству, содержанию, оборудованию и режиму работы специализированных учреждений для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N 23 и зарегистрированные Минюстом России 07.06.2007,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9616;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2.4.2840-11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"Изменения N 2 к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N 16 и зарегистрированные Минюстом России 29.03.2011,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20328.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А.Ю.ПОПОВА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3B5B30">
        <w:rPr>
          <w:rFonts w:ascii="Times New Roman" w:hAnsi="Times New Roman" w:cs="Times New Roman"/>
          <w:sz w:val="24"/>
          <w:szCs w:val="24"/>
        </w:rPr>
        <w:t>Утверждены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постановлением Главного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от 09.02.2015 N 8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  <w:r w:rsidRPr="003B5B30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ТРЕБОВАНИЯ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К УСТРОЙСТВУ, СОДЕРЖАНИЮ И ОРГАНИЗАЦИИ РЕЖИМА РАБОТЫ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ОРГАНИЗАЦИЙ ДЛЯ ДЕТЕЙ-СИРОТ И ДЕТЕЙ, ОСТАВШИХСЯ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БЕЗ ПОПЕЧЕНИЯ РОДИТЕЛЕЙ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правила и нормативы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B30">
        <w:rPr>
          <w:rFonts w:ascii="Times New Roman" w:hAnsi="Times New Roman" w:cs="Times New Roman"/>
          <w:b/>
          <w:bCs/>
          <w:sz w:val="24"/>
          <w:szCs w:val="24"/>
        </w:rPr>
        <w:t>СанПиН 2.4.3259-15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3B5B30">
        <w:rPr>
          <w:rFonts w:ascii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помощи государства (далее соответственно - организация для детей-сирот; дети).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>: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условиям размещения организаций для детей-сирот;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условиям пребывания и проживания детей в организации для детей-сирот;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оборудованию и содержанию территории организации для детей-сирот;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зданию и оборудованию помещений организации для детей-сирот;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воздушно-тепловому режиму;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естественному и искусственному освещению;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водоснабжению и канализации;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режиму дня и организации учебно-воспитательного процесса, процессу социальной адаптации;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организации питания;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медицинскому обеспечению;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физическому воспитанию;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санитарному состоянию и содержанию помещений и территории организации для детей-сирот;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соблюдению личной гигиены персоналом организации для детей-сирот.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>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1.8.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дееспособными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неполнородных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3B5B30">
        <w:rPr>
          <w:rFonts w:ascii="Times New Roman" w:hAnsi="Times New Roman" w:cs="Times New Roman"/>
          <w:sz w:val="24"/>
          <w:szCs w:val="24"/>
        </w:rPr>
        <w:t>II. Требования к размещению организаций для детей-сирот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</w:t>
      </w:r>
      <w:hyperlink r:id="rId11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2.2.1/2.1.1.1076-01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от25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10.2001 N 29, зарегистрированным Минюстом России 12.11.2001, регистрационный N 3026) (далее - СанПиН 2.2.1/2.1.1.1076-01).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2.2. Через территорию организаций для детей-сирот не должны проходить магистральные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>инженерные коммуникации водоснабжения, канализации, теплоснабжения, энергоснабжения.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</w:t>
      </w:r>
      <w:hyperlink r:id="rId12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2.4.2.2821-10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постановлениямиГлавного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государственного санитарного врача Российской Федерации: постановлением от 29.06.2011 N 85, зарегистрированным Минюстом России 15.12.2011,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22637; постановлением от 25.12.2013 N 72, зарегистрированным Минюстом России 27.03.2014, регистрационный N 31751) (далее - СанПиН 2.4.2.2821-10).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 w:rsidRPr="003B5B30">
        <w:rPr>
          <w:rFonts w:ascii="Times New Roman" w:hAnsi="Times New Roman" w:cs="Times New Roman"/>
          <w:sz w:val="24"/>
          <w:szCs w:val="24"/>
        </w:rPr>
        <w:t>III. Требования к территории и ее содержанию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</w:t>
      </w:r>
      <w:hyperlink r:id="rId13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(СанПиН 2.2.1/2.1.1.1076-01)</w:t>
        </w:r>
      </w:hyperlink>
      <w:r w:rsidRPr="003B5B30">
        <w:rPr>
          <w:rFonts w:ascii="Times New Roman" w:hAnsi="Times New Roman" w:cs="Times New Roman"/>
          <w:sz w:val="24"/>
          <w:szCs w:val="24"/>
        </w:rPr>
        <w:t>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3.3. Для защиты детей от солнца и осадков на территории игровых площадок устанавливается теневой навес.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подрайонах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>А, IВ, IГ вместо теневых навесов оборудуются прогулочные веранды.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3.5. Территория организации для детей-сирот оснащается игровым и спортивным оборудованием в соответствии с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росто-возрастными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особенностями детей. На игровых площадках для детей дошкольного возраста оборудуются песочницы.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Состав, планировочная организация и оборудование площадок в зоне отдыха для детей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>школьного возраста должны удовлетворять их возрастным потребностям в различных видах игр и отдыха.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3.7. Покрытие игровых и спортивных площадок должно быть хорошо дренирующим и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беспыльным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. Допускается выполнение покрытия площадок строительными материалами, безвредными для здоровья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) среды.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3.12. На территории отдельно стоящих зданий организаций для детей-сирот предусматривается оборудование двух въездов (основной и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хозяйственный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>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3.13. Хозяйственная зона располагается на границе земельного участка вдали от игровых и физкультурных площадок.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Площадка оборудуется с трех сторон ограждением, превышающим высоту используемых контейнеров.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3.16. Уровни шума на территории организации для детей-сирот не должны превышать допустимые уровни, установленные санитарными нормами </w:t>
      </w:r>
      <w:hyperlink r:id="rId14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СН 2.2.4/2.1.8.562-96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31.10.1996, N 36).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3.17. Для предупреждения затопления и загрязнения территории обеспечивается отвод паводковых и ливневых вод.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3.18. На территории организации для детей-сирот ежедневно проводится уборка.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, микробиологическим, санитарно-химическим, радиологическим показателям.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lastRenderedPageBreak/>
        <w:t>3.20. Расположение на территории построек и сооружений, функционально не связанных с организацией для детей-сирот, не допускается.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2"/>
      <w:bookmarkEnd w:id="6"/>
      <w:r w:rsidRPr="003B5B30">
        <w:rPr>
          <w:rFonts w:ascii="Times New Roman" w:hAnsi="Times New Roman" w:cs="Times New Roman"/>
          <w:sz w:val="24"/>
          <w:szCs w:val="24"/>
        </w:rPr>
        <w:t>IV. Требования к зданию и оборудованию помещений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зданиях предусматриваются следующие функциональные зоны и помещения: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а) для проживания детей и воспитателей;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б) для отдыха, игр, занятий;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в) для хранения пищевых продуктов и продовольственного сырья, приготовления и приема пищи;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г) для хранения средств индивидуального перемещения, технических средств реабилитации, спортивного инвентаря;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д) для медицинского обслуживания;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е) для проведения реабилитационных мероприятий;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ж) административно-хозяйственного назначения;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з) санитарно-бытовые помещения.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4.3. Входы в здание организации для детей-сирот оборудуются тамбурами или воздушными и воздушно-тепловыми завесами.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</w:t>
      </w:r>
      <w:bookmarkStart w:id="7" w:name="_GoBack"/>
      <w:bookmarkEnd w:id="7"/>
      <w:r w:rsidRPr="003B5B30">
        <w:rPr>
          <w:rFonts w:ascii="Times New Roman" w:hAnsi="Times New Roman" w:cs="Times New Roman"/>
          <w:sz w:val="24"/>
          <w:szCs w:val="24"/>
        </w:rPr>
        <w:t>ию доступной (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) среды, обеспечивающие свободное передвижение детей в зданиях и помещениях.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4.5. Численность детей в воспитательной группе в возрасте до 4-х лет не должна превышать 6 человек, в возрасте от 4-х и старше - 8 человек.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 наличии в воспитательной группе детей в возрасте до 4-х лет и старше наполняемость группы не должна превышать 6 человек.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Санитарные узлы и душевые (ванные комнаты) размещаются в отдельных и/или в совмещенных помещениях.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Минимальные площади помещений приведены в таблице 1.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43"/>
      <w:bookmarkEnd w:id="8"/>
      <w:r w:rsidRPr="003B5B30">
        <w:rPr>
          <w:rFonts w:ascii="Times New Roman" w:hAnsi="Times New Roman" w:cs="Times New Roman"/>
          <w:sz w:val="24"/>
          <w:szCs w:val="24"/>
        </w:rPr>
        <w:t>Таблица 1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A2397" w:rsidRPr="003B5B30" w:rsidSect="003B5B30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3B5B30" w:rsidRPr="003B5B30" w:rsidRDefault="003B5B30" w:rsidP="003B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lastRenderedPageBreak/>
        <w:t>Состав и площади помещений воспитательной группы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31"/>
        <w:gridCol w:w="2208"/>
      </w:tblGrid>
      <w:tr w:rsidR="00DA2397" w:rsidRPr="003B5B30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в жилых ячейках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Площадь (кв. м) на 1 человека, не менее</w:t>
            </w:r>
          </w:p>
        </w:tc>
      </w:tr>
      <w:tr w:rsidR="00DA2397" w:rsidRPr="003B5B30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жилые комнаты (спальни)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A2397" w:rsidRPr="003B5B30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помещение для отдыха и игр (гостиная)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2397" w:rsidRPr="003B5B30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помещение для занятий (подготовки уроков)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2397" w:rsidRPr="003B5B30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помещение для приема и (или) приготовления пищи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2397" w:rsidRPr="003B5B30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санитарный узел и душевая (ванная комната)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2397" w:rsidRPr="003B5B30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комната воспитателя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2397" w:rsidRPr="003B5B30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раздевальная (прихожая)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Pr="003B5B30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EF7A10" w:rsidRPr="003B5B30" w:rsidRDefault="00EF7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10" w:rsidRPr="003B5B30" w:rsidRDefault="00EF7A10" w:rsidP="00EF7A10">
      <w:pPr>
        <w:tabs>
          <w:tab w:val="left" w:pos="82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B5B30">
        <w:rPr>
          <w:rFonts w:ascii="Times New Roman" w:hAnsi="Times New Roman" w:cs="Times New Roman"/>
          <w:sz w:val="24"/>
          <w:szCs w:val="24"/>
        </w:rPr>
        <w:tab/>
      </w:r>
      <w:r w:rsidRPr="003B5B30">
        <w:rPr>
          <w:rFonts w:ascii="Times New Roman" w:hAnsi="Times New Roman" w:cs="Times New Roman"/>
          <w:sz w:val="24"/>
          <w:szCs w:val="24"/>
          <w:lang w:val="en-US"/>
        </w:rPr>
        <w:t>18.7</w:t>
      </w:r>
    </w:p>
    <w:p w:rsidR="00EF7A10" w:rsidRPr="003B5B30" w:rsidRDefault="00EF7A10" w:rsidP="00EF7A10">
      <w:pPr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 w:rsidP="00EF7A10">
      <w:pPr>
        <w:rPr>
          <w:rFonts w:ascii="Times New Roman" w:hAnsi="Times New Roman" w:cs="Times New Roman"/>
          <w:sz w:val="24"/>
          <w:szCs w:val="24"/>
        </w:rPr>
        <w:sectPr w:rsidR="00DA2397" w:rsidRPr="003B5B3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lastRenderedPageBreak/>
        <w:t xml:space="preserve">4.7. Для детей школьного возраста жилые комнаты (спальни) предусматриваются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раздельными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для девочек и мальчиков. Не рекомендуется проживание в одной жилой комнате (спальне) более 4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Количество санитарных узлов и душевых (ванн) должно составлять не менее двух на одну воспитательную группу.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4.9. Жилые комнаты (спальни) оборудуются стационарными кроватями в соответствии с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росто-возрастными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Не допускается использовать раскладные (раскладушки) и трансформируемые (выдвижные,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выкатные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) кровати.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При наличии детей младенческого и раннего возраста до года устанавливаются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столы.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Мягкая мебель (диваны, кресла) должна иметь поверхность, устойчивую к влажной обработке или покрыта специальными сменными чехлами, позволяющими проводить их стирку.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 наличии детей младенческого и раннего возраста до года устанавливают манежи.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4.12. Помещение для занятий (подготовки уроков) оборудуется канцелярскими шкафами, столами и стульями в соответствии с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росто-возрастными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особенностями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При проведении занятий детей с использованием компьютерной техники организация и режим занятий должны соответствовать требованиям, установленным санитарными правилами </w:t>
      </w:r>
      <w:hyperlink r:id="rId15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2.2.2/2.4.1340-03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: постановлением от 25.04.2007 N 22, зарегистрированным Минюстом России 07.06.2007,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9615; постановлением от 30.04.2010 N 48, зарегистрированным Минюстом России 07.06.2010, регистрационный N 17481; постановлением от 03.09.2010 N 116, зарегистрированным Минюстом России 18.10.2010, регистрационный N 18748).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электрополотенца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. Мыло, туалетная бумага и полотенца должны быть в наличии постоянно.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санитарно-бытовых помещениях допускается устанавливать бытовую стиральную машину.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4.15. Раздевальное помещение (прихожая) оборудуется шкафами для раздельного хранения одежды и обуви.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Помещения медицинского назначения оборудуются в соответствии с требованиями,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установленными санитарными правилами </w:t>
      </w:r>
      <w:hyperlink r:id="rId16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2.1.3.2630-10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4.17.1.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4.17.2. Палаты изолятора отделяются от остальных медицинских помещений шлюзом с умывальником.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Площадь палат изолятора принимается из расчета 6,0 кв. м на 1 койку.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4.17.3. Медицинский кабинет размещается рядом с палатами изолятора и имеет отдельный вход из коридора.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</w:t>
      </w:r>
      <w:hyperlink r:id="rId17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(СанПиН 2.4.2.2821-10)</w:t>
        </w:r>
      </w:hyperlink>
      <w:r w:rsidRPr="003B5B30">
        <w:rPr>
          <w:rFonts w:ascii="Times New Roman" w:hAnsi="Times New Roman" w:cs="Times New Roman"/>
          <w:sz w:val="24"/>
          <w:szCs w:val="24"/>
        </w:rPr>
        <w:t>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 санитарными правилами </w:t>
      </w:r>
      <w:hyperlink r:id="rId18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2.4.4.3172-14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Не допускается установка бытовой стиральной машины в помещении приготовления и/или приема пищи (кухни).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4.20. При наличии и использования в организации для детей-сирот бассейна должны соблюдаться требования, установленные санитарными правилами </w:t>
      </w:r>
      <w:hyperlink r:id="rId19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2.1.2.1188-03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98"/>
      <w:bookmarkEnd w:id="9"/>
      <w:r w:rsidRPr="003B5B30">
        <w:rPr>
          <w:rFonts w:ascii="Times New Roman" w:hAnsi="Times New Roman" w:cs="Times New Roman"/>
          <w:sz w:val="24"/>
          <w:szCs w:val="24"/>
        </w:rPr>
        <w:t>V. Требования к оборудованию помещений для детей-сирот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- компенсирующей направленности - для осуществления квалифицированной коррекции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 xml:space="preserve">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>, с иными ограниченными возможностями здоровья);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светобоязнью, - не более 300 лк.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1"/>
      <w:bookmarkEnd w:id="10"/>
      <w:r w:rsidRPr="003B5B30">
        <w:rPr>
          <w:rFonts w:ascii="Times New Roman" w:hAnsi="Times New Roman" w:cs="Times New Roman"/>
          <w:sz w:val="24"/>
          <w:szCs w:val="24"/>
        </w:rPr>
        <w:t>VI. Требования к организации питания детей-сирот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При организации питания детей в столовой должны соблюдаться требования, установленные санитарными правилами </w:t>
      </w:r>
      <w:hyperlink r:id="rId20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2.4.5.2409-08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 (далее - СанПиН 2.4.5.2409-08).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В организациях для детей-сирот, проживание в которых организовано по квартирному типу (по принципам семейного воспитания),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</w:t>
      </w:r>
      <w:hyperlink w:anchor="Par225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пунктов 6.2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6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6.14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5"/>
      <w:bookmarkEnd w:id="11"/>
      <w:r w:rsidRPr="003B5B3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Поверхность столов должна обеспечивать проведение влажной уборки с применением моющих и дезинфицирующих средств.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6.6. Разделочный инвентарь (разделочные доски, ножи) маркируется: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"ГП" - для готовой продукции (для разделки вареного мяса, вареной рыбы, вареных овощей, зелени и других пищевых продуктов,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Питание детей до 3-х лет и детей старшего дошкольного возраста должно соответствовать требованиям, установленными санитарными правилами </w:t>
      </w:r>
      <w:hyperlink r:id="rId21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2.4.1.3049-13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>дошкольных образовательных организаций" (утверждены постановлением Главного государственного санитарного врача Российской Федерации от 15.05.2013 N 26, зарегистрированным Минюстом России 29.05.2013, регистрационный N 28564, с изменениями, внесенными Решением Верховного Суда Российской Федерации от 04.04.2014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N АКПИ14-281) (далее - СанПиН 2.4.1.3049-13).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</w:t>
      </w:r>
      <w:hyperlink r:id="rId22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(СанПиН 2.4.5.2409-08)</w:t>
        </w:r>
      </w:hyperlink>
      <w:r w:rsidRPr="003B5B30">
        <w:rPr>
          <w:rFonts w:ascii="Times New Roman" w:hAnsi="Times New Roman" w:cs="Times New Roman"/>
          <w:sz w:val="24"/>
          <w:szCs w:val="24"/>
        </w:rPr>
        <w:t>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годности пищевых продуктов и блюд.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6.12.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46"/>
      <w:bookmarkEnd w:id="12"/>
      <w:r w:rsidRPr="003B5B30">
        <w:rPr>
          <w:rFonts w:ascii="Times New Roman" w:hAnsi="Times New Roman" w:cs="Times New Roman"/>
          <w:sz w:val="24"/>
          <w:szCs w:val="24"/>
        </w:rPr>
        <w:t xml:space="preserve"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</w:t>
      </w:r>
      <w:hyperlink r:id="rId23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(СанПиН 2.4.5.2409-08)</w:t>
        </w:r>
      </w:hyperlink>
      <w:r w:rsidRPr="003B5B30">
        <w:rPr>
          <w:rFonts w:ascii="Times New Roman" w:hAnsi="Times New Roman" w:cs="Times New Roman"/>
          <w:sz w:val="24"/>
          <w:szCs w:val="24"/>
        </w:rPr>
        <w:t>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48"/>
      <w:bookmarkEnd w:id="13"/>
      <w:r w:rsidRPr="003B5B30">
        <w:rPr>
          <w:rFonts w:ascii="Times New Roman" w:hAnsi="Times New Roman" w:cs="Times New Roman"/>
          <w:sz w:val="24"/>
          <w:szCs w:val="24"/>
        </w:rPr>
        <w:t>VII. Организация питьевого режима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7.1. Питьевой режим организуют с использованием питьевой воды комнатной температуры,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организации для детей-сирот должен быть обеспечен свободный доступ детей к питьевой воде.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Обработка дозирующих устрой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>оводится в соответствии с эксплуатационной документацией (инструкцией) изготовителя.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>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упаковки, не превышающем 0,33 литра.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57"/>
      <w:bookmarkEnd w:id="14"/>
      <w:r w:rsidRPr="003B5B30">
        <w:rPr>
          <w:rFonts w:ascii="Times New Roman" w:hAnsi="Times New Roman" w:cs="Times New Roman"/>
          <w:sz w:val="24"/>
          <w:szCs w:val="24"/>
        </w:rPr>
        <w:t>VIII. Требования к внутренней отделке помещений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8.5. Не допускается проведение всех видов ремонтных работ в присутствии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69"/>
      <w:bookmarkEnd w:id="15"/>
      <w:r w:rsidRPr="003B5B30">
        <w:rPr>
          <w:rFonts w:ascii="Times New Roman" w:hAnsi="Times New Roman" w:cs="Times New Roman"/>
          <w:sz w:val="24"/>
          <w:szCs w:val="24"/>
        </w:rPr>
        <w:t>IX. Требования к водоснабжению и канализации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9.1 Здания организаций для детей-сирот оборудуются системами холодного и горячего водоснабжения, канализацией.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), санитарно-бытовые помещения.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9.3. Вода должна отвечать санитарно-эпидемиологическим требованиям на питьевую воду.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9.4. Подводкой горячей и холодной воды обеспечиваются помещения пищеблока (кухни), помещения медицинского назначения, прачечная (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), санитарно-бытовые помещения.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Умывальные раковины, моечные ванны, душевые установки (ванны) обеспечиваются смесителями.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9.5. Не допускается использование горячей воды из системы отопления.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79"/>
      <w:bookmarkEnd w:id="16"/>
      <w:r w:rsidRPr="003B5B30">
        <w:rPr>
          <w:rFonts w:ascii="Times New Roman" w:hAnsi="Times New Roman" w:cs="Times New Roman"/>
          <w:sz w:val="24"/>
          <w:szCs w:val="24"/>
        </w:rPr>
        <w:t>X. Требования к воздушно-тепловому режиму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10.1. При проектировании организаций для детей-сирот высота помещений и система вентиляции должны обеспечивать гигиенически обоснованные показатели воздухообмена.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lastRenderedPageBreak/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Очистка и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эффективностью работы вентиляционных систем осуществляется не реже одного раза в год.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Не допускается использование переносных обогревательных приборов и обогревателей с инфракрасным излучением.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 °C.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не более чем на 2 °C.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10.5. Относительная влажность воздуха помещений во все периоды года должна составлять 40 - 60%, скорость движения воздуха - не более 0,1 м/сек. В производственных помещениях пищеблока (кухни) и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влажность должна составлять - не более 70%.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теплое время года широкая односторонняя аэрация всех помещений допускается в присутствии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10.7.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</w:t>
      </w:r>
      <w:hyperlink r:id="rId24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ГН 2.1.6.1338-03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постановлениемот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постановлением от 18.08.2008 N 49 (зарегистрировано Минюстом России 04.09.2008,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95"/>
      <w:bookmarkEnd w:id="17"/>
      <w:r w:rsidRPr="003B5B30">
        <w:rPr>
          <w:rFonts w:ascii="Times New Roman" w:hAnsi="Times New Roman" w:cs="Times New Roman"/>
          <w:sz w:val="24"/>
          <w:szCs w:val="24"/>
        </w:rPr>
        <w:lastRenderedPageBreak/>
        <w:t xml:space="preserve">XI. Требования к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и искусственному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освещению и инсоляции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Светопроемы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светопропускающими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нерабочем состоянии шторы размещаются в простенках между окнами.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11.3. Остекление окон должно быть выполнено из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цельногостеклополотна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Уровни искусственной освещенности в помещениях должны соответствовать требованиям, установленным санитарными правилами </w:t>
      </w:r>
      <w:hyperlink r:id="rId25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2.2.1/2.1.1.1278-03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, зарегистрированным Минюстом России 08.04.2010,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N 16824).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11.5.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</w:t>
      </w:r>
      <w:hyperlink r:id="rId26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РоссийскойФедерации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от 03.09.2010 N 681 (Собрание законодательства Российской Федерации, 2010, N 37, ст. 4695; 2013, N 40 (часть III), ст. 5086)).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11.7. В жилых помещениях (спальнях) следует предусмотреть устройства для дежурного (ночного) освещения.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310"/>
      <w:bookmarkEnd w:id="18"/>
      <w:r w:rsidRPr="003B5B30">
        <w:rPr>
          <w:rFonts w:ascii="Times New Roman" w:hAnsi="Times New Roman" w:cs="Times New Roman"/>
          <w:sz w:val="24"/>
          <w:szCs w:val="24"/>
        </w:rPr>
        <w:t>XII. Требования к режиму дня и организации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воспитательного процесса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hyperlink r:id="rId27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(СанПиН 2.4.1.3049-13)</w:t>
        </w:r>
      </w:hyperlink>
      <w:r w:rsidRPr="003B5B30">
        <w:rPr>
          <w:rFonts w:ascii="Times New Roman" w:hAnsi="Times New Roman" w:cs="Times New Roman"/>
          <w:sz w:val="24"/>
          <w:szCs w:val="24"/>
        </w:rPr>
        <w:t>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Во второй половине дня организуется самоподготовка детей школьного возраста, а также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>различные виды активной деятельности и отдыха: прогулки с подвижными играми, экскурсии, общественно полезный труд.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 завершению отдельных этапов работы следует предоставлять возможность индивидуальных перерывов.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12.8.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При организации занятий общественно 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(с 16 - 17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12 - 13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12.9.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При организации сна учитываются возрастные нормы суточной потребности детей во сне: для детей 6 - 7 лет - 11 часов, 8 - 9 лет - 11 - 10 ч 30 мин., 10 лет - 10 ч 30 мин. - 10 ч, 11 - 12 лет - 10 - 9 ч, 13 - 14 лет - 9 ч 30 мин. - 9 ч, 15 лет и старше - 9 ч - 8 ч 30 мин. Подъем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детей после ночного сна рекомендуется проводить не ранее 7 часов утра.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Отход ко сну детям младшего школьного возраста рекомендуется организовать не позднее 21-00 ч, детям среднего и старшего школьного возраста в 22.00 - 22.30 ч.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1,5 - 2 часа.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12.10. После ночного сна в режиме дня должна быть предусмотрена утренняя зарядка продолжительностью не менее 15 минут.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Не реже 1 раза в 7 дней организуется купание детей с проведением гигиенических процедур под контролем воспитателя.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lastRenderedPageBreak/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Вечернюю прогулку рекомендуется проводить перед ужином, после выполнения домашнего задания.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дляобучающихся не должны превышать (в астрономических часах): во 2 - 3 классах - 1,5 часа, в 4 - 5 классах - 2 часа, в 6 - 8 классах - 2,5 часа, в 9 - 11 классах - до 3,5 часа.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Порядок выполнения домашних заданий выбирается самими детьми по собственному усмотрению.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Между учебными занятиями и началом приготовления домашнего задания должен быть предусмотрен перерыв 2 - 2,5 часа для отдыха, прогулки.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12.17. В режиме дня должно быть предусмотрено свободное время для младших школьников - 1 - 1,5 часа, для старших школьников - 1,5 - 2 часа (для самообслуживания, занятий по интересам).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345"/>
      <w:bookmarkEnd w:id="19"/>
      <w:r w:rsidRPr="003B5B30">
        <w:rPr>
          <w:rFonts w:ascii="Times New Roman" w:hAnsi="Times New Roman" w:cs="Times New Roman"/>
          <w:sz w:val="24"/>
          <w:szCs w:val="24"/>
        </w:rPr>
        <w:t>XIII. Требования к санитарному содержанию территории,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помещений организации для детей-сирот и проведению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дезинфекционных мероприятий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Поверхность подоконников должна быть гладкой, без сколов, щелей и дефектов.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13.3. На каждого ребенка необходимо иметь три комплекта постельного белья, включая полотенца и две смены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>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13.4. Количество сменных чехлов для мягкой мебели (диваны, кресла) должно быть не менее двух комплектов.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Ковры необходимо ежедневно пылесосить и чистить влажной щеткой. Допускается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>использование пылесоса с влажным режимом работы (моющий пылесос). Сменные чехлы для мягкой мебели подвергаются стирке.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спортивных залах используемые спортивные маты, ковер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Спортивный ковер ежедневно очищается с использованием пылесоса. Влажная чистка проводится с использованием моющего пылесоса. 3 - 4 раза в месяц. Используемые спортивные маты ежедневно протираются мыльно-содовым раствором. Спортивный инвентарь протирается 1 - 2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чистяще-дезинфицирующих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Уборочный инвентарь, используемый для уборки туалетов, должен иметь специальную (отличительную) маркировку.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13.7. Генеральная уборка помещений с применением моющих и дезинфицирующих сре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>оводится один раз в месяц.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Окна снаружи и изнутри моются по мере загрязнения, но не реже двух раз в год (весной и осенью).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Постельные принадлежности (подушки, одеяла, матрацы), ковры проветриваются и выколачиваются на улице.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13.9. В организации для детей-сирот проводятся санитарно-гигиенические мероприятия и профилактическая дезинфекция.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Мероприятия по проведению дезинфекции проводятся в соответствии с требованиями, установленными санитарными правилами </w:t>
      </w:r>
      <w:hyperlink r:id="rId28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СП 3.5.1378-03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Мероприятия по проведению дезинсекции проводятся в соответствии с требованиями, установленными санитарными правилами </w:t>
      </w:r>
      <w:hyperlink r:id="rId29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3.5.2.1376-03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 (далее - СанПиН 3.5.2.1376-03).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Мероприятия по проведению дератизации проводятся в соответствии с требованиями, установленными санитарными правилами </w:t>
      </w:r>
      <w:hyperlink r:id="rId30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СП 3.5.3.3223-14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и проведению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 (далее - СП 3.5.3.3223-14).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13.10. С целью выявления детей, пораженных педикулезом и чесоткой, проводят регулярные (один раз в неделю) осмотры детей.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В случае обнаружения пораженных педикулезом или чесоткой детей проводят комплекс мероприятий в соответствии с требованиями, </w:t>
      </w:r>
      <w:r w:rsidRPr="003B5B3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установленными санитарными правилами </w:t>
      </w:r>
      <w:hyperlink r:id="rId31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3.2.3215-14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Образующиеся медицинские отходы, относящиеся к классу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, подлежат обеззараживанию в соответствии с требованиями, установленными санитарными правилами </w:t>
      </w:r>
      <w:hyperlink r:id="rId32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СанПиН 2.1.7.2790-10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13.14.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 xml:space="preserve">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</w:t>
      </w:r>
      <w:proofErr w:type="spellStart"/>
      <w:r w:rsidRPr="003B5B30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proofErr w:type="spellStart"/>
      <w:r w:rsidR="00C05655">
        <w:fldChar w:fldCharType="begin"/>
      </w:r>
      <w:r w:rsidR="00C05655">
        <w:instrText>HYPERLINK "consultantplus://offline/ref=CF77257F233FC089AEDF134A1AF32B1847EC11790B7F1BF58FEAFCB3C0D6024524FCF7EF7A70697BaDM"</w:instrText>
      </w:r>
      <w:r w:rsidR="00C05655">
        <w:fldChar w:fldCharType="separate"/>
      </w:r>
      <w:r w:rsidRPr="003B5B30">
        <w:rPr>
          <w:rFonts w:ascii="Times New Roman" w:hAnsi="Times New Roman" w:cs="Times New Roman"/>
          <w:color w:val="0000FF"/>
          <w:sz w:val="24"/>
          <w:szCs w:val="24"/>
        </w:rPr>
        <w:t>СанПиН</w:t>
      </w:r>
      <w:proofErr w:type="spellEnd"/>
      <w:r w:rsidRPr="003B5B30">
        <w:rPr>
          <w:rFonts w:ascii="Times New Roman" w:hAnsi="Times New Roman" w:cs="Times New Roman"/>
          <w:color w:val="0000FF"/>
          <w:sz w:val="24"/>
          <w:szCs w:val="24"/>
        </w:rPr>
        <w:t xml:space="preserve"> 3.5.2.1376-03</w:t>
      </w:r>
      <w:r w:rsidR="00C05655">
        <w:fldChar w:fldCharType="end"/>
      </w:r>
      <w:r w:rsidRPr="003B5B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СП 3.5.3.3223-14</w:t>
        </w:r>
      </w:hyperlink>
      <w:r w:rsidRPr="003B5B3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384"/>
      <w:bookmarkEnd w:id="20"/>
      <w:r w:rsidRPr="003B5B30">
        <w:rPr>
          <w:rFonts w:ascii="Times New Roman" w:hAnsi="Times New Roman" w:cs="Times New Roman"/>
          <w:sz w:val="24"/>
          <w:szCs w:val="24"/>
        </w:rPr>
        <w:t>XIV. Основные мероприятия, проводимые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медицинским персоналом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14.1. Медицинские работники проводят: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медицинские осмотры детей при поступлении в организацию с целью выявления больных;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здоровья детей, особенно за детьми с отклонениями в состоянии здоровья;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работу по организации профилактических осмотров детей;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распределение детей на медицинские группы для занятий физкультурой;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сообщение в территориальные медицинские организации о случаях инфекционных заболеваний среди детей;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осуществление (контроль) реализации индивидуальных программ реабилитации детей-инвалидов;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- систематический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всех помещений и территории, соблюдением правил личной гигиены детьми и персоналом;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lastRenderedPageBreak/>
        <w:t>- организацию и проведение санитарно-противоэпидемических мероприятий;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организацией питания.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401"/>
      <w:bookmarkEnd w:id="21"/>
      <w:r w:rsidRPr="003B5B30">
        <w:rPr>
          <w:rFonts w:ascii="Times New Roman" w:hAnsi="Times New Roman" w:cs="Times New Roman"/>
          <w:sz w:val="24"/>
          <w:szCs w:val="24"/>
        </w:rPr>
        <w:t xml:space="preserve">XV. Требования к прохождению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медицинских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осмотров, профессиональной гигиенической подготовки,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личной гигиене персонала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</w:t>
      </w:r>
      <w:proofErr w:type="spellStart"/>
      <w:r w:rsidR="00C05655">
        <w:fldChar w:fldCharType="begin"/>
      </w:r>
      <w:r w:rsidR="00C05655">
        <w:instrText>HYPERLINK "consultantplus://offline/ref=CF77257F233FC089AEDF134A1AF32B1842E815730E7746FF87B3F0B1C77Da9M"</w:instrText>
      </w:r>
      <w:r w:rsidR="00C05655">
        <w:fldChar w:fldCharType="separate"/>
      </w:r>
      <w:r w:rsidRPr="003B5B30">
        <w:rPr>
          <w:rFonts w:ascii="Times New Roman" w:hAnsi="Times New Roman" w:cs="Times New Roman"/>
          <w:color w:val="0000FF"/>
          <w:sz w:val="24"/>
          <w:szCs w:val="24"/>
        </w:rPr>
        <w:t>приказ</w:t>
      </w:r>
      <w:r w:rsidR="00C05655">
        <w:fldChar w:fldCharType="end"/>
      </w:r>
      <w:r w:rsidRPr="003B5B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B5B30">
        <w:rPr>
          <w:rFonts w:ascii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тяжелых работах и на работах с вредными и (или) опасными условиями труда" (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30">
        <w:rPr>
          <w:rFonts w:ascii="Times New Roman" w:hAnsi="Times New Roman" w:cs="Times New Roman"/>
          <w:sz w:val="24"/>
          <w:szCs w:val="24"/>
        </w:rPr>
        <w:t>Работники организации для детей-сирот должны быть привиты в соответствии с национальным календарем профилактических прививок (</w:t>
      </w:r>
      <w:hyperlink r:id="rId34" w:history="1">
        <w:r w:rsidRPr="003B5B3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B5B30">
        <w:rPr>
          <w:rFonts w:ascii="Times New Roman" w:hAnsi="Times New Roman" w:cs="Times New Roman"/>
          <w:sz w:val="24"/>
          <w:szCs w:val="24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15.3.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  <w:proofErr w:type="gramEnd"/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15.5. Персонал пищеблока обеспечиваются спецодеждой.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У персонала для раздачи пищи и мытья посуды должны быть: фартук, колпак или косынка; для уборки помещений - халат.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B30" w:rsidRDefault="003B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416"/>
      <w:bookmarkEnd w:id="22"/>
    </w:p>
    <w:p w:rsidR="003B5B30" w:rsidRDefault="003B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B30" w:rsidRDefault="003B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B30" w:rsidRDefault="003B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B30" w:rsidRDefault="003B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B30" w:rsidRDefault="003B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B30" w:rsidRDefault="003B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B30" w:rsidRDefault="003B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XVI. Требования к соблюдению санитарных правил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наличие текста настоящих санитарных правил в организации для детей-сирот;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выполнение требований санитарных правил всеми работниками организации для детей-сирот;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 xml:space="preserve">16.2. Ответственное лицо или медицинский персонал должны осуществлять повседневный </w:t>
      </w:r>
      <w:proofErr w:type="gramStart"/>
      <w:r w:rsidRPr="003B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B30">
        <w:rPr>
          <w:rFonts w:ascii="Times New Roman" w:hAnsi="Times New Roman" w:cs="Times New Roman"/>
          <w:sz w:val="24"/>
          <w:szCs w:val="24"/>
        </w:rPr>
        <w:t xml:space="preserve"> соблюдением требований санитарных правил.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30">
        <w:rPr>
          <w:rFonts w:ascii="Times New Roman" w:hAnsi="Times New Roman" w:cs="Times New Roman"/>
          <w:sz w:val="24"/>
          <w:szCs w:val="24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97" w:rsidRPr="003B5B30" w:rsidRDefault="00DA23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05" w:rsidRPr="003B5B30" w:rsidRDefault="00280205">
      <w:pPr>
        <w:rPr>
          <w:rFonts w:ascii="Times New Roman" w:hAnsi="Times New Roman" w:cs="Times New Roman"/>
          <w:sz w:val="24"/>
          <w:szCs w:val="24"/>
        </w:rPr>
      </w:pPr>
    </w:p>
    <w:sectPr w:rsidR="00280205" w:rsidRPr="003B5B30" w:rsidSect="003B5B30">
      <w:pgSz w:w="11905" w:h="16838"/>
      <w:pgMar w:top="851" w:right="850" w:bottom="426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97"/>
    <w:rsid w:val="00021B10"/>
    <w:rsid w:val="00025697"/>
    <w:rsid w:val="001E4355"/>
    <w:rsid w:val="00280205"/>
    <w:rsid w:val="002D1936"/>
    <w:rsid w:val="002D1FD5"/>
    <w:rsid w:val="003250A0"/>
    <w:rsid w:val="003B56A1"/>
    <w:rsid w:val="003B5B30"/>
    <w:rsid w:val="003F2111"/>
    <w:rsid w:val="00410BB5"/>
    <w:rsid w:val="004218CB"/>
    <w:rsid w:val="0042195F"/>
    <w:rsid w:val="00571D22"/>
    <w:rsid w:val="005A5F83"/>
    <w:rsid w:val="005B62E3"/>
    <w:rsid w:val="005E6650"/>
    <w:rsid w:val="00607153"/>
    <w:rsid w:val="00633D3D"/>
    <w:rsid w:val="006B0DAB"/>
    <w:rsid w:val="00737807"/>
    <w:rsid w:val="00760FFF"/>
    <w:rsid w:val="00787A55"/>
    <w:rsid w:val="009E5F9A"/>
    <w:rsid w:val="00AE3032"/>
    <w:rsid w:val="00B35C39"/>
    <w:rsid w:val="00B67933"/>
    <w:rsid w:val="00B8074A"/>
    <w:rsid w:val="00BB2FEE"/>
    <w:rsid w:val="00C05655"/>
    <w:rsid w:val="00C43EB6"/>
    <w:rsid w:val="00C631CF"/>
    <w:rsid w:val="00C655D5"/>
    <w:rsid w:val="00C83650"/>
    <w:rsid w:val="00CB4D07"/>
    <w:rsid w:val="00D7167A"/>
    <w:rsid w:val="00DA2397"/>
    <w:rsid w:val="00DA3046"/>
    <w:rsid w:val="00E66BDB"/>
    <w:rsid w:val="00EF679C"/>
    <w:rsid w:val="00EF7A10"/>
    <w:rsid w:val="00FF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7257F233FC089AEDF134A1AF32B1842EE137E097746FF87B3F0B1C7D95D5223B5FBEE7A7068BF77aDM" TargetMode="External"/><Relationship Id="rId13" Type="http://schemas.openxmlformats.org/officeDocument/2006/relationships/hyperlink" Target="consultantplus://offline/ref=CF77257F233FC089AEDF134A1AF32B1840EB117B0D7F1BF58FEAFCB3C0D6024524FCF7EF7A70697BaBM" TargetMode="External"/><Relationship Id="rId18" Type="http://schemas.openxmlformats.org/officeDocument/2006/relationships/hyperlink" Target="consultantplus://offline/ref=CF77257F233FC089AEDF134A1AF32B1842E9197D097746FF87B3F0B1C7D95D5223B5FBEE7A7068BF77aCM" TargetMode="External"/><Relationship Id="rId26" Type="http://schemas.openxmlformats.org/officeDocument/2006/relationships/hyperlink" Target="consultantplus://offline/ref=CF77257F233FC089AEDF134A1AF32B1842EA137D0F7D46FF87B3F0B1C7D95D5223B5FBEE7A7068BE77a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77257F233FC089AEDF134A1AF32B1842EB187E087C46FF87B3F0B1C7D95D5223B5FBEE7A7068BF77aAM" TargetMode="External"/><Relationship Id="rId34" Type="http://schemas.openxmlformats.org/officeDocument/2006/relationships/hyperlink" Target="consultantplus://offline/ref=CF77257F233FC089AEDF134A1AF32B1842E9137D0E7246FF87B3F0B1C77Da9M" TargetMode="External"/><Relationship Id="rId7" Type="http://schemas.openxmlformats.org/officeDocument/2006/relationships/hyperlink" Target="consultantplus://offline/ref=CF77257F233FC089AEDF134A1AF32B1846EA167A0C7F1BF58FEAFCB3C0D6024524FCF7EF7A716B7Ba9M" TargetMode="External"/><Relationship Id="rId12" Type="http://schemas.openxmlformats.org/officeDocument/2006/relationships/hyperlink" Target="consultantplus://offline/ref=CF77257F233FC089AEDF134A1AF32B1842E911730F7646FF87B3F0B1C7D95D5223B5FB7EaDM" TargetMode="External"/><Relationship Id="rId17" Type="http://schemas.openxmlformats.org/officeDocument/2006/relationships/hyperlink" Target="consultantplus://offline/ref=CF77257F233FC089AEDF134A1AF32B1842E911730F7646FF87B3F0B1C7D95D5223B5FB7EaDM" TargetMode="External"/><Relationship Id="rId25" Type="http://schemas.openxmlformats.org/officeDocument/2006/relationships/hyperlink" Target="consultantplus://offline/ref=CF77257F233FC089AEDF134A1AF32B184AE61372037F1BF58FEAFCB3C0D6024524FCF7EF7A70697Ba8M" TargetMode="External"/><Relationship Id="rId33" Type="http://schemas.openxmlformats.org/officeDocument/2006/relationships/hyperlink" Target="consultantplus://offline/ref=CF77257F233FC089AEDF134A1AF32B1842E814720F7646FF87B3F0B1C7D95D5223B5FBEE7A7068BF77a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7257F233FC089AEDF134A1AF32B1842EF157A0C7546FF87B3F0B1C7D95D5223B5FBEE7A7068BF77aAM" TargetMode="External"/><Relationship Id="rId20" Type="http://schemas.openxmlformats.org/officeDocument/2006/relationships/hyperlink" Target="consultantplus://offline/ref=CF77257F233FC089AEDF134A1AF32B1844E6137F0E7F1BF58FEAFCB3C0D6024524FCF7EF7A70697BaBM" TargetMode="External"/><Relationship Id="rId29" Type="http://schemas.openxmlformats.org/officeDocument/2006/relationships/hyperlink" Target="consultantplus://offline/ref=CF77257F233FC089AEDF134A1AF32B1847EC11790B7F1BF58FEAFCB3C0D6024524FCF7EF7A70697Ba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77257F233FC089AEDF134A1AF32B1842E9127E037346FF87B3F0B1C7D95D5223B5FBEE7A7068B877aAM" TargetMode="External"/><Relationship Id="rId11" Type="http://schemas.openxmlformats.org/officeDocument/2006/relationships/hyperlink" Target="consultantplus://offline/ref=CF77257F233FC089AEDF134A1AF32B1840EB117B0D7F1BF58FEAFCB3C0D6024524FCF7EF7A70697BaBM" TargetMode="External"/><Relationship Id="rId24" Type="http://schemas.openxmlformats.org/officeDocument/2006/relationships/hyperlink" Target="consultantplus://offline/ref=CF77257F233FC089AEDF134A1AF32B1842E8147B0D7146FF87B3F0B1C7D95D5223B5FBEE7A7068BF77aCM" TargetMode="External"/><Relationship Id="rId32" Type="http://schemas.openxmlformats.org/officeDocument/2006/relationships/hyperlink" Target="consultantplus://offline/ref=CF77257F233FC089AEDF134A1AF32B1842EE11730F7C46FF87B3F0B1C7D95D5223B5FBEE7A7068BF77aFM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CF77257F233FC089AEDF134A1AF32B1842E81278027C46FF87B3F0B1C7D95D5223B5FBEE7977a6M" TargetMode="External"/><Relationship Id="rId15" Type="http://schemas.openxmlformats.org/officeDocument/2006/relationships/hyperlink" Target="consultantplus://offline/ref=CF77257F233FC089AEDF134A1AF32B1842EF177A097646FF87B3F0B1C7D95D5223B5FBEE7A7068BF77aAM" TargetMode="External"/><Relationship Id="rId23" Type="http://schemas.openxmlformats.org/officeDocument/2006/relationships/hyperlink" Target="consultantplus://offline/ref=CF77257F233FC089AEDF134A1AF32B1844E6137F0E7F1BF58FEAFCB3C0D6024524FCF7EF7A70697BaBM" TargetMode="External"/><Relationship Id="rId28" Type="http://schemas.openxmlformats.org/officeDocument/2006/relationships/hyperlink" Target="consultantplus://offline/ref=CF77257F233FC089AEDF134A1AF32B1847EC107B0C7F1BF58FEAFCB3C0D6024524FCF7EF7A70697BaA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F77257F233FC089AEDF134A1AF32B1842EE1379027246FF87B3F0B1C7D95D5223B5FBEE7A7068BF77aFM" TargetMode="External"/><Relationship Id="rId19" Type="http://schemas.openxmlformats.org/officeDocument/2006/relationships/hyperlink" Target="consultantplus://offline/ref=CF77257F233FC089AEDF134A1AF32B1847EE1172097F1BF58FEAFCB3C0D6024524FCF7EF7A70697Ba8M" TargetMode="External"/><Relationship Id="rId31" Type="http://schemas.openxmlformats.org/officeDocument/2006/relationships/hyperlink" Target="consultantplus://offline/ref=CF77257F233FC089AEDF134A1AF32B1842E8107A0F7546FF87B3F0B1C7D95D5223B5FBEE7A7068BF77a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7257F233FC089AEDF134A1AF32B1845E7187B0F7F1BF58FEAFCB3C0D6024524FCF7EF7A70697BaBM" TargetMode="External"/><Relationship Id="rId14" Type="http://schemas.openxmlformats.org/officeDocument/2006/relationships/hyperlink" Target="consultantplus://offline/ref=CF77257F233FC089AEDF134A1AF32B1842EF12720B7146FF87B3F0B1C77Da9M" TargetMode="External"/><Relationship Id="rId22" Type="http://schemas.openxmlformats.org/officeDocument/2006/relationships/hyperlink" Target="consultantplus://offline/ref=CF77257F233FC089AEDF134A1AF32B1844E6137F0E7F1BF58FEAFCB3C0D6024524FCF7EF7A70697BaBM" TargetMode="External"/><Relationship Id="rId27" Type="http://schemas.openxmlformats.org/officeDocument/2006/relationships/hyperlink" Target="consultantplus://offline/ref=CF77257F233FC089AEDF134A1AF32B1842EB187E087C46FF87B3F0B1C7D95D5223B5FBEE7A7068BF77aAM" TargetMode="External"/><Relationship Id="rId30" Type="http://schemas.openxmlformats.org/officeDocument/2006/relationships/hyperlink" Target="consultantplus://offline/ref=CF77257F233FC089AEDF134A1AF32B1842E814720F7646FF87B3F0B1C7D95D5223B5FBEE7A7068BF77a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3731-EDC8-4117-912C-A327E326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11409</Words>
  <Characters>65033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neverov_pi</dc:creator>
  <cp:lastModifiedBy>ЦСПСД</cp:lastModifiedBy>
  <cp:revision>2</cp:revision>
  <dcterms:created xsi:type="dcterms:W3CDTF">2016-06-21T08:30:00Z</dcterms:created>
  <dcterms:modified xsi:type="dcterms:W3CDTF">2016-06-21T08:30:00Z</dcterms:modified>
</cp:coreProperties>
</file>